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96" w:rsidRPr="00DF602D" w:rsidRDefault="00A83B96" w:rsidP="00A83B96">
      <w:pPr>
        <w:jc w:val="center"/>
        <w:rPr>
          <w:rFonts w:asciiTheme="majorHAnsi" w:hAnsiTheme="majorHAnsi"/>
          <w:b/>
          <w:iCs/>
        </w:rPr>
      </w:pPr>
      <w:r w:rsidRPr="00DF602D">
        <w:rPr>
          <w:rFonts w:asciiTheme="majorHAnsi" w:hAnsiTheme="majorHAnsi"/>
          <w:b/>
          <w:iCs/>
        </w:rPr>
        <w:t xml:space="preserve">ZASADY REKRUTACJI DO ŚWIETLICY SZKOLNEJ </w:t>
      </w:r>
    </w:p>
    <w:p w:rsidR="00570048" w:rsidRPr="00DF602D" w:rsidRDefault="00A83B96" w:rsidP="00A83B96">
      <w:pPr>
        <w:jc w:val="center"/>
        <w:rPr>
          <w:rFonts w:asciiTheme="majorHAnsi" w:hAnsiTheme="majorHAnsi"/>
          <w:b/>
          <w:iCs/>
        </w:rPr>
      </w:pPr>
      <w:r w:rsidRPr="00DF602D">
        <w:rPr>
          <w:rFonts w:asciiTheme="majorHAnsi" w:hAnsiTheme="majorHAnsi"/>
          <w:b/>
          <w:iCs/>
        </w:rPr>
        <w:t>W ZESPOLE PLACÓWEK OŚWIATOWYCH W SKRZYDLNEJ</w:t>
      </w:r>
    </w:p>
    <w:p w:rsidR="00A83B96" w:rsidRPr="00DF602D" w:rsidRDefault="00A83B96" w:rsidP="00A83B96">
      <w:pPr>
        <w:rPr>
          <w:rFonts w:asciiTheme="majorHAnsi" w:hAnsiTheme="majorHAnsi"/>
          <w:iCs/>
        </w:rPr>
      </w:pPr>
    </w:p>
    <w:p w:rsidR="00A83B96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1.  </w:t>
      </w:r>
      <w:r w:rsidR="00A83B96" w:rsidRPr="00DF602D">
        <w:rPr>
          <w:rFonts w:asciiTheme="majorHAnsi" w:hAnsiTheme="majorHAnsi"/>
          <w:iCs/>
        </w:rPr>
        <w:t>Do świetlicy szkolnej przyjmowane są dzieci z klas: 0, I</w:t>
      </w:r>
      <w:r w:rsidR="0030472E" w:rsidRPr="00DF602D">
        <w:rPr>
          <w:rFonts w:asciiTheme="majorHAnsi" w:hAnsiTheme="majorHAnsi"/>
          <w:iCs/>
        </w:rPr>
        <w:t xml:space="preserve"> – </w:t>
      </w:r>
      <w:r w:rsidR="00A83B96" w:rsidRPr="00DF602D">
        <w:rPr>
          <w:rFonts w:asciiTheme="majorHAnsi" w:hAnsiTheme="majorHAnsi"/>
          <w:iCs/>
        </w:rPr>
        <w:t>V</w:t>
      </w:r>
      <w:r w:rsidR="0030472E" w:rsidRPr="00DF602D">
        <w:rPr>
          <w:rFonts w:asciiTheme="majorHAnsi" w:hAnsiTheme="majorHAnsi"/>
          <w:iCs/>
        </w:rPr>
        <w:t>I</w:t>
      </w:r>
      <w:r w:rsidR="00F800D2" w:rsidRPr="00DF602D">
        <w:rPr>
          <w:rFonts w:asciiTheme="majorHAnsi" w:hAnsiTheme="majorHAnsi"/>
          <w:iCs/>
        </w:rPr>
        <w:t>II</w:t>
      </w:r>
      <w:r w:rsidR="00A83B96" w:rsidRPr="00DF602D">
        <w:rPr>
          <w:rFonts w:asciiTheme="majorHAnsi" w:hAnsiTheme="majorHAnsi"/>
          <w:iCs/>
        </w:rPr>
        <w:t xml:space="preserve"> szkoły podstawowej, na </w:t>
      </w:r>
      <w:r>
        <w:rPr>
          <w:rFonts w:asciiTheme="majorHAnsi" w:hAnsiTheme="majorHAnsi"/>
          <w:iCs/>
        </w:rPr>
        <w:br/>
        <w:t xml:space="preserve">      </w:t>
      </w:r>
      <w:r w:rsidR="00A83B96" w:rsidRPr="00DF602D">
        <w:rPr>
          <w:rFonts w:asciiTheme="majorHAnsi" w:hAnsiTheme="majorHAnsi"/>
          <w:iCs/>
        </w:rPr>
        <w:t xml:space="preserve">podstawie ustaleń Szkolnej Komisji Rekrutacyjnej, powołanej przez Dyrektora </w:t>
      </w:r>
      <w:r>
        <w:rPr>
          <w:rFonts w:asciiTheme="majorHAnsi" w:hAnsiTheme="majorHAnsi"/>
          <w:iCs/>
        </w:rPr>
        <w:br/>
        <w:t xml:space="preserve">      </w:t>
      </w:r>
      <w:r w:rsidR="00A83B96" w:rsidRPr="00DF602D">
        <w:rPr>
          <w:rFonts w:asciiTheme="majorHAnsi" w:hAnsiTheme="majorHAnsi"/>
          <w:iCs/>
        </w:rPr>
        <w:t>szkoły.</w:t>
      </w:r>
    </w:p>
    <w:p w:rsidR="00A83B96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2. </w:t>
      </w:r>
      <w:r w:rsidR="00A83B96" w:rsidRPr="00DF602D">
        <w:rPr>
          <w:rFonts w:asciiTheme="majorHAnsi" w:hAnsiTheme="majorHAnsi"/>
          <w:iCs/>
        </w:rPr>
        <w:t>Warunkiem przyjęcia dziecka do św</w:t>
      </w:r>
      <w:r>
        <w:rPr>
          <w:rFonts w:asciiTheme="majorHAnsi" w:hAnsiTheme="majorHAnsi"/>
          <w:iCs/>
        </w:rPr>
        <w:t xml:space="preserve">ietlicy szkolnej jest złożenie </w:t>
      </w:r>
      <w:r w:rsidR="00A83B96" w:rsidRPr="00DF602D">
        <w:rPr>
          <w:rFonts w:asciiTheme="majorHAnsi" w:hAnsiTheme="majorHAnsi"/>
          <w:iCs/>
        </w:rPr>
        <w:t xml:space="preserve">w sekretariacie </w:t>
      </w:r>
      <w:r>
        <w:rPr>
          <w:rFonts w:asciiTheme="majorHAnsi" w:hAnsiTheme="majorHAnsi"/>
          <w:iCs/>
        </w:rPr>
        <w:br/>
        <w:t xml:space="preserve">      </w:t>
      </w:r>
      <w:r w:rsidR="00A83B96" w:rsidRPr="00DF602D">
        <w:rPr>
          <w:rFonts w:asciiTheme="majorHAnsi" w:hAnsiTheme="majorHAnsi"/>
          <w:iCs/>
        </w:rPr>
        <w:t xml:space="preserve">szkoły lub u wychowawcy świetlic prawidłowo wypełnionej  Karty zgłoszenia </w:t>
      </w:r>
      <w:r>
        <w:rPr>
          <w:rFonts w:asciiTheme="majorHAnsi" w:hAnsiTheme="majorHAnsi"/>
          <w:iCs/>
        </w:rPr>
        <w:br/>
        <w:t xml:space="preserve">      </w:t>
      </w:r>
      <w:r w:rsidR="00A83B96" w:rsidRPr="00DF602D">
        <w:rPr>
          <w:rFonts w:asciiTheme="majorHAnsi" w:hAnsiTheme="majorHAnsi"/>
          <w:iCs/>
        </w:rPr>
        <w:t>dziecka do świetlicy szkolnej</w:t>
      </w:r>
      <w:r w:rsidR="00BF7D19" w:rsidRPr="00DF602D">
        <w:rPr>
          <w:rFonts w:asciiTheme="majorHAnsi" w:hAnsiTheme="majorHAnsi"/>
          <w:iCs/>
        </w:rPr>
        <w:t xml:space="preserve"> w wyznaczonym przez szkołę terminie.</w:t>
      </w:r>
    </w:p>
    <w:p w:rsidR="00BF7D19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3.  </w:t>
      </w:r>
      <w:r w:rsidR="00BF7D19" w:rsidRPr="00DF602D">
        <w:rPr>
          <w:rFonts w:asciiTheme="majorHAnsi" w:hAnsiTheme="majorHAnsi"/>
          <w:iCs/>
        </w:rPr>
        <w:t>Karty zgłoszenia dziecka do świetlicy szkolnej dostępne są w sekretariacie szkoły</w:t>
      </w:r>
      <w:r w:rsidR="00316EC2" w:rsidRPr="00DF602D">
        <w:rPr>
          <w:rFonts w:asciiTheme="majorHAnsi" w:hAnsiTheme="majorHAnsi"/>
          <w:iCs/>
        </w:rPr>
        <w:t xml:space="preserve">, </w:t>
      </w:r>
      <w:r>
        <w:rPr>
          <w:rFonts w:asciiTheme="majorHAnsi" w:hAnsiTheme="majorHAnsi"/>
          <w:iCs/>
        </w:rPr>
        <w:br/>
        <w:t xml:space="preserve">      </w:t>
      </w:r>
      <w:r w:rsidR="00316EC2" w:rsidRPr="00DF602D">
        <w:rPr>
          <w:rFonts w:asciiTheme="majorHAnsi" w:hAnsiTheme="majorHAnsi"/>
          <w:iCs/>
        </w:rPr>
        <w:t>u wychowawców świetlicy oraz na stronie szkoły.</w:t>
      </w:r>
    </w:p>
    <w:p w:rsidR="00BF7D19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4.   </w:t>
      </w:r>
      <w:r w:rsidR="00BF7D19" w:rsidRPr="00DF602D">
        <w:rPr>
          <w:rFonts w:asciiTheme="majorHAnsi" w:hAnsiTheme="majorHAnsi"/>
          <w:iCs/>
        </w:rPr>
        <w:t xml:space="preserve">Kompletnie i czytelnie wypełnioną Kartę zgłoszenia należy złożyć nie później niż do </w:t>
      </w:r>
      <w:r>
        <w:rPr>
          <w:rFonts w:asciiTheme="majorHAnsi" w:hAnsiTheme="majorHAnsi"/>
          <w:iCs/>
        </w:rPr>
        <w:br/>
        <w:t xml:space="preserve">      </w:t>
      </w:r>
      <w:r w:rsidR="00BF7D19" w:rsidRPr="00DF602D">
        <w:rPr>
          <w:rFonts w:asciiTheme="majorHAnsi" w:hAnsiTheme="majorHAnsi"/>
          <w:iCs/>
        </w:rPr>
        <w:t>8 września b. r. szkolnego.</w:t>
      </w:r>
    </w:p>
    <w:p w:rsidR="00BF7D19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5.  </w:t>
      </w:r>
      <w:r w:rsidR="00785108" w:rsidRPr="00DF602D">
        <w:rPr>
          <w:rFonts w:asciiTheme="majorHAnsi" w:hAnsiTheme="majorHAnsi"/>
          <w:iCs/>
        </w:rPr>
        <w:t>Rodzic</w:t>
      </w:r>
      <w:r w:rsidR="00BF7D19" w:rsidRPr="00DF602D">
        <w:rPr>
          <w:rFonts w:asciiTheme="majorHAnsi" w:hAnsiTheme="majorHAnsi"/>
          <w:iCs/>
        </w:rPr>
        <w:t xml:space="preserve"> wypełniając Kartę zgłoszenia oświadcza, że podaje dane zgodnie ze stanem </w:t>
      </w:r>
      <w:r>
        <w:rPr>
          <w:rFonts w:asciiTheme="majorHAnsi" w:hAnsiTheme="majorHAnsi"/>
          <w:iCs/>
        </w:rPr>
        <w:br/>
        <w:t xml:space="preserve">      </w:t>
      </w:r>
      <w:r w:rsidR="00BF7D19" w:rsidRPr="00DF602D">
        <w:rPr>
          <w:rFonts w:asciiTheme="majorHAnsi" w:hAnsiTheme="majorHAnsi"/>
          <w:iCs/>
        </w:rPr>
        <w:t>faktycznym i akceptuje Regulamin Świetlicy Szkolnej.</w:t>
      </w:r>
    </w:p>
    <w:p w:rsidR="00BF7D19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6.  </w:t>
      </w:r>
      <w:r w:rsidR="00BF7D19" w:rsidRPr="00DF602D">
        <w:rPr>
          <w:rFonts w:asciiTheme="majorHAnsi" w:hAnsiTheme="majorHAnsi"/>
          <w:iCs/>
        </w:rPr>
        <w:t xml:space="preserve">W przypadku niedostarczenia w podanym terminie stosownych dokumentów lub </w:t>
      </w:r>
      <w:r>
        <w:rPr>
          <w:rFonts w:asciiTheme="majorHAnsi" w:hAnsiTheme="majorHAnsi"/>
          <w:iCs/>
        </w:rPr>
        <w:br/>
        <w:t xml:space="preserve">      </w:t>
      </w:r>
      <w:r w:rsidR="00BF7D19" w:rsidRPr="00DF602D">
        <w:rPr>
          <w:rFonts w:asciiTheme="majorHAnsi" w:hAnsiTheme="majorHAnsi"/>
          <w:iCs/>
        </w:rPr>
        <w:t xml:space="preserve">stwierdzeniu niezgodności danych ze stanem faktycznym dziecko nie zostanie </w:t>
      </w:r>
      <w:r>
        <w:rPr>
          <w:rFonts w:asciiTheme="majorHAnsi" w:hAnsiTheme="majorHAnsi"/>
          <w:iCs/>
        </w:rPr>
        <w:br/>
        <w:t xml:space="preserve">      </w:t>
      </w:r>
      <w:r w:rsidR="00BF7D19" w:rsidRPr="00DF602D">
        <w:rPr>
          <w:rFonts w:asciiTheme="majorHAnsi" w:hAnsiTheme="majorHAnsi"/>
          <w:iCs/>
        </w:rPr>
        <w:t>zakwalifikowane lub zostanie skreślone z listy.</w:t>
      </w:r>
    </w:p>
    <w:p w:rsidR="00BF7D19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7.  </w:t>
      </w:r>
      <w:r w:rsidR="00BF7D19" w:rsidRPr="00DF602D">
        <w:rPr>
          <w:rFonts w:asciiTheme="majorHAnsi" w:hAnsiTheme="majorHAnsi"/>
          <w:iCs/>
        </w:rPr>
        <w:t xml:space="preserve">Liczba miejsc jest ograniczona. Wnioski i prośby indywidualne rozpatruje Dyrektor </w:t>
      </w:r>
      <w:r>
        <w:rPr>
          <w:rFonts w:asciiTheme="majorHAnsi" w:hAnsiTheme="majorHAnsi"/>
          <w:iCs/>
        </w:rPr>
        <w:br/>
        <w:t xml:space="preserve">      </w:t>
      </w:r>
      <w:r w:rsidR="00BF7D19" w:rsidRPr="00DF602D">
        <w:rPr>
          <w:rFonts w:asciiTheme="majorHAnsi" w:hAnsiTheme="majorHAnsi"/>
          <w:iCs/>
        </w:rPr>
        <w:t>szkoły w porozumieniu z wychowawcą świetlicy szkolnej.</w:t>
      </w:r>
    </w:p>
    <w:p w:rsidR="00BF7D19" w:rsidRPr="00DF602D" w:rsidRDefault="00DF602D" w:rsidP="00DF602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8.   </w:t>
      </w:r>
      <w:r w:rsidR="00BF7D19" w:rsidRPr="00DF602D">
        <w:rPr>
          <w:rFonts w:asciiTheme="majorHAnsi" w:hAnsiTheme="majorHAnsi"/>
          <w:iCs/>
        </w:rPr>
        <w:t>W pierwszej kolejności przyjmowane są dzieci:</w:t>
      </w:r>
    </w:p>
    <w:p w:rsidR="00BF7D19" w:rsidRPr="00DF602D" w:rsidRDefault="00CF0EFD" w:rsidP="00CF0EFD">
      <w:pPr>
        <w:ind w:left="708"/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>-  dojeżdżające,</w:t>
      </w:r>
    </w:p>
    <w:p w:rsidR="00CF0EFD" w:rsidRPr="00DF602D" w:rsidRDefault="00CF0EFD" w:rsidP="00CF0EFD">
      <w:pPr>
        <w:ind w:left="708"/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>-  obojga rodziców pracujących,</w:t>
      </w:r>
    </w:p>
    <w:p w:rsidR="00CF0EFD" w:rsidRPr="00DF602D" w:rsidRDefault="00CF0EFD" w:rsidP="00CF0EFD">
      <w:pPr>
        <w:ind w:left="708"/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>-  rodziców samotnie wychowujących dzieci,</w:t>
      </w:r>
    </w:p>
    <w:p w:rsidR="00CF0EFD" w:rsidRPr="00DF602D" w:rsidRDefault="00CF0EFD" w:rsidP="00E329D0">
      <w:pPr>
        <w:ind w:left="708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- matek i ojców, wobec których orzeczono znaczny lub umiarkowany </w:t>
      </w:r>
      <w:r w:rsidRPr="00DF602D">
        <w:rPr>
          <w:rFonts w:asciiTheme="majorHAnsi" w:hAnsiTheme="majorHAnsi"/>
          <w:iCs/>
        </w:rPr>
        <w:br/>
        <w:t xml:space="preserve">    stopień niepełnosprawności, całkowit</w:t>
      </w:r>
      <w:r w:rsidR="00E329D0">
        <w:rPr>
          <w:rFonts w:asciiTheme="majorHAnsi" w:hAnsiTheme="majorHAnsi"/>
          <w:iCs/>
        </w:rPr>
        <w:t xml:space="preserve">ą niezdolność do pracy lub </w:t>
      </w:r>
      <w:r w:rsidRPr="00DF602D">
        <w:rPr>
          <w:rFonts w:asciiTheme="majorHAnsi" w:hAnsiTheme="majorHAnsi"/>
          <w:iCs/>
        </w:rPr>
        <w:t xml:space="preserve">niezdolność </w:t>
      </w:r>
      <w:r w:rsidR="00E329D0">
        <w:rPr>
          <w:rFonts w:asciiTheme="majorHAnsi" w:hAnsiTheme="majorHAnsi"/>
          <w:iCs/>
        </w:rPr>
        <w:br/>
        <w:t xml:space="preserve">    </w:t>
      </w:r>
      <w:r w:rsidRPr="00DF602D">
        <w:rPr>
          <w:rFonts w:asciiTheme="majorHAnsi" w:hAnsiTheme="majorHAnsi"/>
          <w:iCs/>
        </w:rPr>
        <w:t>do samodzielnego życia,</w:t>
      </w:r>
    </w:p>
    <w:p w:rsidR="00CF0EFD" w:rsidRPr="00DF602D" w:rsidRDefault="00CF0EFD" w:rsidP="00CF0EFD">
      <w:pPr>
        <w:ind w:left="708"/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>-  umieszczone w rodzinach zastępczych,</w:t>
      </w:r>
    </w:p>
    <w:p w:rsidR="00CF0EFD" w:rsidRPr="00DF602D" w:rsidRDefault="00CF0EFD" w:rsidP="00CF0EFD">
      <w:pPr>
        <w:ind w:left="708"/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>-  z rodzin objętych nadzorem kuratora.</w:t>
      </w:r>
    </w:p>
    <w:p w:rsidR="00CF0EFD" w:rsidRPr="00DF602D" w:rsidRDefault="00CF0EFD" w:rsidP="00CF0EFD">
      <w:pPr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  9. Rodzice pragnący skorzystać z pierwszeństwa w kwalifikacji zobowiązani są </w:t>
      </w:r>
      <w:r w:rsidRPr="00DF602D">
        <w:rPr>
          <w:rFonts w:asciiTheme="majorHAnsi" w:hAnsiTheme="majorHAnsi"/>
          <w:iCs/>
        </w:rPr>
        <w:br/>
        <w:t xml:space="preserve">      </w:t>
      </w:r>
      <w:r w:rsidR="00E329D0">
        <w:rPr>
          <w:rFonts w:asciiTheme="majorHAnsi" w:hAnsiTheme="majorHAnsi"/>
          <w:iCs/>
        </w:rPr>
        <w:t xml:space="preserve">  </w:t>
      </w:r>
      <w:r w:rsidRPr="00DF602D">
        <w:rPr>
          <w:rFonts w:asciiTheme="majorHAnsi" w:hAnsiTheme="majorHAnsi"/>
          <w:iCs/>
        </w:rPr>
        <w:t>potwierdzić fakt spełniania danego kryteria, z którego chcą skorzystać</w:t>
      </w:r>
      <w:r w:rsidRPr="00DF602D">
        <w:rPr>
          <w:rFonts w:asciiTheme="majorHAnsi" w:hAnsiTheme="majorHAnsi"/>
          <w:iCs/>
        </w:rPr>
        <w:br/>
        <w:t xml:space="preserve">    </w:t>
      </w:r>
      <w:r w:rsidR="007B6390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 </w:t>
      </w:r>
      <w:r w:rsidRPr="00DF602D">
        <w:rPr>
          <w:rFonts w:asciiTheme="majorHAnsi" w:hAnsiTheme="majorHAnsi"/>
          <w:iCs/>
        </w:rPr>
        <w:t>poprzez dostarczenie stosownych dokumentów.</w:t>
      </w:r>
    </w:p>
    <w:p w:rsidR="00CF0EFD" w:rsidRPr="00DF602D" w:rsidRDefault="00CF0EFD" w:rsidP="00CF0EFD">
      <w:pPr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10. </w:t>
      </w:r>
      <w:r w:rsidR="00E329D0">
        <w:rPr>
          <w:rFonts w:asciiTheme="majorHAnsi" w:hAnsiTheme="majorHAnsi"/>
          <w:iCs/>
        </w:rPr>
        <w:t xml:space="preserve">  </w:t>
      </w:r>
      <w:r w:rsidR="008C4900" w:rsidRPr="00DF602D">
        <w:rPr>
          <w:rFonts w:asciiTheme="majorHAnsi" w:hAnsiTheme="majorHAnsi"/>
          <w:iCs/>
        </w:rPr>
        <w:t>Dokumenty potwierdzające fakt</w:t>
      </w:r>
      <w:r w:rsidRPr="00DF602D">
        <w:rPr>
          <w:rFonts w:asciiTheme="majorHAnsi" w:hAnsiTheme="majorHAnsi"/>
          <w:iCs/>
        </w:rPr>
        <w:t xml:space="preserve"> spełniania poszczególnych kryteriów</w:t>
      </w:r>
      <w:r w:rsidR="007B6390" w:rsidRPr="00DF602D">
        <w:rPr>
          <w:rFonts w:asciiTheme="majorHAnsi" w:hAnsiTheme="majorHAnsi"/>
          <w:iCs/>
        </w:rPr>
        <w:t>:</w:t>
      </w:r>
    </w:p>
    <w:p w:rsidR="007B6390" w:rsidRPr="00DF602D" w:rsidRDefault="007B6390" w:rsidP="00CF0EFD">
      <w:pPr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      </w:t>
      </w:r>
      <w:r w:rsidR="00E329D0">
        <w:rPr>
          <w:rFonts w:asciiTheme="majorHAnsi" w:hAnsiTheme="majorHAnsi"/>
          <w:iCs/>
        </w:rPr>
        <w:t xml:space="preserve"> 10 a/</w:t>
      </w:r>
      <w:r w:rsidRPr="00DF602D">
        <w:rPr>
          <w:rFonts w:asciiTheme="majorHAnsi" w:hAnsiTheme="majorHAnsi"/>
          <w:iCs/>
        </w:rPr>
        <w:t xml:space="preserve">Za osobę samotnie wychowującą dziecko uważa się jednego rodzica albo </w:t>
      </w:r>
      <w:r w:rsidRPr="00DF602D">
        <w:rPr>
          <w:rFonts w:asciiTheme="majorHAnsi" w:hAnsiTheme="majorHAnsi"/>
          <w:iCs/>
        </w:rPr>
        <w:br/>
        <w:t xml:space="preserve">               opiekuna prawnego stanu wolnego, osobę pozostającą w separacji </w:t>
      </w:r>
      <w:r w:rsidRPr="00DF602D">
        <w:rPr>
          <w:rFonts w:asciiTheme="majorHAnsi" w:hAnsiTheme="majorHAnsi"/>
          <w:iCs/>
        </w:rPr>
        <w:br/>
        <w:t xml:space="preserve">               orzeczonej prawomocnym wyrokiem sądu, osobę rozwiedzioną, chyba, </w:t>
      </w:r>
      <w:r w:rsidRPr="00DF602D">
        <w:rPr>
          <w:rFonts w:asciiTheme="majorHAnsi" w:hAnsiTheme="majorHAnsi"/>
          <w:iCs/>
        </w:rPr>
        <w:br/>
        <w:t xml:space="preserve">              </w:t>
      </w:r>
      <w:r w:rsidR="00FF04F9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>że wychowuje wspólnie co najmniej jedno dziecko z jego ro</w:t>
      </w:r>
      <w:r w:rsidR="00E329D0">
        <w:rPr>
          <w:rFonts w:asciiTheme="majorHAnsi" w:hAnsiTheme="majorHAnsi"/>
          <w:iCs/>
        </w:rPr>
        <w:t>dzicem.</w:t>
      </w:r>
      <w:r w:rsidR="00E329D0">
        <w:rPr>
          <w:rFonts w:asciiTheme="majorHAnsi" w:hAnsiTheme="majorHAnsi"/>
          <w:iCs/>
        </w:rPr>
        <w:br/>
      </w:r>
      <w:r w:rsidR="00E329D0">
        <w:rPr>
          <w:rFonts w:asciiTheme="majorHAnsi" w:hAnsiTheme="majorHAnsi"/>
          <w:iCs/>
        </w:rPr>
        <w:tab/>
        <w:t xml:space="preserve">   </w:t>
      </w:r>
      <w:r w:rsidR="00B7133A" w:rsidRPr="00DF602D">
        <w:rPr>
          <w:rFonts w:asciiTheme="majorHAnsi" w:hAnsiTheme="majorHAnsi"/>
          <w:iCs/>
        </w:rPr>
        <w:t>Z</w:t>
      </w:r>
      <w:r w:rsidRPr="00DF602D">
        <w:rPr>
          <w:rFonts w:asciiTheme="majorHAnsi" w:hAnsiTheme="majorHAnsi"/>
          <w:iCs/>
        </w:rPr>
        <w:t xml:space="preserve">a osobę samotnie wychowującą dziecko uważa się także osobę </w:t>
      </w:r>
      <w:r w:rsidRPr="00DF602D">
        <w:rPr>
          <w:rFonts w:asciiTheme="majorHAnsi" w:hAnsiTheme="majorHAnsi"/>
          <w:iCs/>
        </w:rPr>
        <w:br/>
        <w:t xml:space="preserve">              </w:t>
      </w:r>
      <w:r w:rsidR="00FF04F9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 xml:space="preserve">pozostającą w związku małżeńskim, jeżeli jej małżonek został </w:t>
      </w:r>
      <w:r w:rsidRPr="00DF602D">
        <w:rPr>
          <w:rFonts w:asciiTheme="majorHAnsi" w:hAnsiTheme="majorHAnsi"/>
          <w:iCs/>
        </w:rPr>
        <w:br/>
        <w:t xml:space="preserve">            </w:t>
      </w:r>
      <w:r w:rsidR="00FF04F9" w:rsidRPr="00DF602D">
        <w:rPr>
          <w:rFonts w:asciiTheme="majorHAnsi" w:hAnsiTheme="majorHAnsi"/>
          <w:iCs/>
        </w:rPr>
        <w:t xml:space="preserve"> </w:t>
      </w:r>
      <w:r w:rsidR="00C044FB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 xml:space="preserve"> pozbawiony praw rodzicielskich lub odbywa karę pozbawienia wolności.</w:t>
      </w:r>
    </w:p>
    <w:p w:rsidR="007B6390" w:rsidRPr="00DF602D" w:rsidRDefault="007B6390" w:rsidP="00CF0EFD">
      <w:pPr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             </w:t>
      </w:r>
      <w:r w:rsidR="00FF04F9" w:rsidRPr="00DF602D">
        <w:rPr>
          <w:rFonts w:asciiTheme="majorHAnsi" w:hAnsiTheme="majorHAnsi"/>
          <w:iCs/>
        </w:rPr>
        <w:t xml:space="preserve"> </w:t>
      </w:r>
      <w:r w:rsidR="00C044FB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>Potwierdzeniem dla kryterium dzieci matek lub ojców samotnie</w:t>
      </w:r>
      <w:r w:rsidR="00FF04F9" w:rsidRPr="00DF602D">
        <w:rPr>
          <w:rFonts w:asciiTheme="majorHAnsi" w:hAnsiTheme="majorHAnsi"/>
          <w:iCs/>
        </w:rPr>
        <w:br/>
        <w:t xml:space="preserve">            </w:t>
      </w:r>
      <w:r w:rsidRPr="00DF602D">
        <w:rPr>
          <w:rFonts w:asciiTheme="majorHAnsi" w:hAnsiTheme="majorHAnsi"/>
          <w:iCs/>
        </w:rPr>
        <w:t xml:space="preserve"> </w:t>
      </w:r>
      <w:r w:rsidR="00FF04F9" w:rsidRPr="00DF602D">
        <w:rPr>
          <w:rFonts w:asciiTheme="majorHAnsi" w:hAnsiTheme="majorHAnsi"/>
          <w:iCs/>
        </w:rPr>
        <w:t xml:space="preserve"> </w:t>
      </w:r>
      <w:r w:rsidR="00C044FB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 xml:space="preserve">wychowujących jest jeden z następujących dokumentów: zaświadczenie </w:t>
      </w:r>
      <w:r w:rsidR="00FF04F9" w:rsidRPr="00DF602D">
        <w:rPr>
          <w:rFonts w:asciiTheme="majorHAnsi" w:hAnsiTheme="majorHAnsi"/>
          <w:iCs/>
        </w:rPr>
        <w:br/>
        <w:t xml:space="preserve">            </w:t>
      </w:r>
      <w:r w:rsidR="00C044FB" w:rsidRPr="00DF602D">
        <w:rPr>
          <w:rFonts w:asciiTheme="majorHAnsi" w:hAnsiTheme="majorHAnsi"/>
          <w:iCs/>
        </w:rPr>
        <w:t xml:space="preserve"> </w:t>
      </w:r>
      <w:r w:rsidR="00FF04F9" w:rsidRPr="00DF602D">
        <w:rPr>
          <w:rFonts w:asciiTheme="majorHAnsi" w:hAnsiTheme="majorHAnsi"/>
          <w:iCs/>
        </w:rPr>
        <w:t xml:space="preserve">  </w:t>
      </w:r>
      <w:r w:rsidRPr="00DF602D">
        <w:rPr>
          <w:rFonts w:asciiTheme="majorHAnsi" w:hAnsiTheme="majorHAnsi"/>
          <w:iCs/>
        </w:rPr>
        <w:t xml:space="preserve">z Urzędu Stanu Cywilnego potwierdzające aktualny stan cywilny, wyrok </w:t>
      </w:r>
      <w:r w:rsidR="00FF04F9" w:rsidRPr="00DF602D">
        <w:rPr>
          <w:rFonts w:asciiTheme="majorHAnsi" w:hAnsiTheme="majorHAnsi"/>
          <w:iCs/>
        </w:rPr>
        <w:br/>
        <w:t xml:space="preserve">             </w:t>
      </w:r>
      <w:r w:rsidR="00C044FB" w:rsidRPr="00DF602D">
        <w:rPr>
          <w:rFonts w:asciiTheme="majorHAnsi" w:hAnsiTheme="majorHAnsi"/>
          <w:iCs/>
        </w:rPr>
        <w:t xml:space="preserve"> </w:t>
      </w:r>
      <w:r w:rsidR="00FF04F9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>sądu rodzinnego o pozbawieni</w:t>
      </w:r>
      <w:r w:rsidR="00FF04F9" w:rsidRPr="00DF602D">
        <w:rPr>
          <w:rFonts w:asciiTheme="majorHAnsi" w:hAnsiTheme="majorHAnsi"/>
          <w:iCs/>
        </w:rPr>
        <w:t xml:space="preserve">u praw rodzicielskich lub separacji, </w:t>
      </w:r>
      <w:r w:rsidR="00FF04F9" w:rsidRPr="00DF602D">
        <w:rPr>
          <w:rFonts w:asciiTheme="majorHAnsi" w:hAnsiTheme="majorHAnsi"/>
          <w:iCs/>
        </w:rPr>
        <w:br/>
        <w:t xml:space="preserve">             </w:t>
      </w:r>
      <w:r w:rsidR="00C044FB" w:rsidRPr="00DF602D">
        <w:rPr>
          <w:rFonts w:asciiTheme="majorHAnsi" w:hAnsiTheme="majorHAnsi"/>
          <w:iCs/>
        </w:rPr>
        <w:t xml:space="preserve"> </w:t>
      </w:r>
      <w:r w:rsidR="00FF04F9" w:rsidRPr="00DF602D">
        <w:rPr>
          <w:rFonts w:asciiTheme="majorHAnsi" w:hAnsiTheme="majorHAnsi"/>
          <w:iCs/>
        </w:rPr>
        <w:t>zaświadczenie z zakładu karnego o odbywaniu kary pozbawienia wolności.</w:t>
      </w:r>
      <w:r w:rsidR="00E329D0">
        <w:rPr>
          <w:rFonts w:asciiTheme="majorHAnsi" w:hAnsiTheme="majorHAnsi"/>
          <w:iCs/>
        </w:rPr>
        <w:br/>
        <w:t xml:space="preserve">     10b/</w:t>
      </w:r>
      <w:r w:rsidR="00C044FB" w:rsidRPr="00DF602D">
        <w:rPr>
          <w:rFonts w:asciiTheme="majorHAnsi" w:hAnsiTheme="majorHAnsi"/>
          <w:iCs/>
        </w:rPr>
        <w:t xml:space="preserve">Potwierdzeniem dla kryterium dzieci matek lub ojców, wobec których </w:t>
      </w:r>
      <w:r w:rsidR="00C044FB" w:rsidRPr="00DF602D">
        <w:rPr>
          <w:rFonts w:asciiTheme="majorHAnsi" w:hAnsiTheme="majorHAnsi"/>
          <w:iCs/>
        </w:rPr>
        <w:br/>
        <w:t xml:space="preserve">               orzeczono znaczny lub umiarkowany stopień niepełnosprawności jest </w:t>
      </w:r>
      <w:r w:rsidR="00C044FB" w:rsidRPr="00DF602D">
        <w:rPr>
          <w:rFonts w:asciiTheme="majorHAnsi" w:hAnsiTheme="majorHAnsi"/>
          <w:iCs/>
        </w:rPr>
        <w:br/>
      </w:r>
      <w:r w:rsidR="000B42CD" w:rsidRPr="00DF602D">
        <w:rPr>
          <w:rFonts w:asciiTheme="majorHAnsi" w:hAnsiTheme="majorHAnsi"/>
          <w:iCs/>
        </w:rPr>
        <w:t xml:space="preserve">            </w:t>
      </w:r>
      <w:r w:rsidR="00C044FB"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 </w:t>
      </w:r>
      <w:r w:rsidR="00C044FB" w:rsidRPr="00DF602D">
        <w:rPr>
          <w:rFonts w:asciiTheme="majorHAnsi" w:hAnsiTheme="majorHAnsi"/>
          <w:iCs/>
        </w:rPr>
        <w:t xml:space="preserve">jeden z następujących dokumentów: orzeczenie o znacznym lub </w:t>
      </w:r>
      <w:r w:rsidR="000B42CD" w:rsidRPr="00DF602D">
        <w:rPr>
          <w:rFonts w:asciiTheme="majorHAnsi" w:hAnsiTheme="majorHAnsi"/>
          <w:iCs/>
        </w:rPr>
        <w:br/>
      </w:r>
      <w:r w:rsidR="000B42CD" w:rsidRPr="00DF602D">
        <w:rPr>
          <w:rFonts w:asciiTheme="majorHAnsi" w:hAnsiTheme="majorHAnsi"/>
          <w:iCs/>
        </w:rPr>
        <w:lastRenderedPageBreak/>
        <w:t xml:space="preserve">             </w:t>
      </w:r>
      <w:r w:rsidR="00E329D0">
        <w:rPr>
          <w:rFonts w:asciiTheme="majorHAnsi" w:hAnsiTheme="majorHAnsi"/>
          <w:iCs/>
        </w:rPr>
        <w:t xml:space="preserve">  </w:t>
      </w:r>
      <w:r w:rsidR="00C044FB" w:rsidRPr="00DF602D">
        <w:rPr>
          <w:rFonts w:asciiTheme="majorHAnsi" w:hAnsiTheme="majorHAnsi"/>
          <w:iCs/>
        </w:rPr>
        <w:t xml:space="preserve">umiarkowanym stopniu niepełnosprawności wydane przez Zespół do </w:t>
      </w:r>
      <w:r w:rsidR="000B42CD" w:rsidRPr="00DF602D">
        <w:rPr>
          <w:rFonts w:asciiTheme="majorHAnsi" w:hAnsiTheme="majorHAnsi"/>
          <w:iCs/>
        </w:rPr>
        <w:br/>
        <w:t xml:space="preserve">            </w:t>
      </w:r>
      <w:r w:rsidR="00C044FB"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 </w:t>
      </w:r>
      <w:r w:rsidR="00C044FB" w:rsidRPr="00DF602D">
        <w:rPr>
          <w:rFonts w:asciiTheme="majorHAnsi" w:hAnsiTheme="majorHAnsi"/>
          <w:iCs/>
        </w:rPr>
        <w:t xml:space="preserve">Spraw Orzekania Niepełnosprawności, orzeczenie o całkowitej </w:t>
      </w:r>
      <w:r w:rsidR="000B42CD" w:rsidRPr="00DF602D">
        <w:rPr>
          <w:rFonts w:asciiTheme="majorHAnsi" w:hAnsiTheme="majorHAnsi"/>
          <w:iCs/>
        </w:rPr>
        <w:br/>
        <w:t xml:space="preserve">            </w:t>
      </w:r>
      <w:r w:rsidR="00E329D0">
        <w:rPr>
          <w:rFonts w:asciiTheme="majorHAnsi" w:hAnsiTheme="majorHAnsi"/>
          <w:iCs/>
        </w:rPr>
        <w:t xml:space="preserve">  </w:t>
      </w:r>
      <w:r w:rsidR="000B42CD" w:rsidRPr="00DF602D">
        <w:rPr>
          <w:rFonts w:asciiTheme="majorHAnsi" w:hAnsiTheme="majorHAnsi"/>
          <w:iCs/>
        </w:rPr>
        <w:t xml:space="preserve"> </w:t>
      </w:r>
      <w:r w:rsidR="00C044FB" w:rsidRPr="00DF602D">
        <w:rPr>
          <w:rFonts w:asciiTheme="majorHAnsi" w:hAnsiTheme="majorHAnsi"/>
          <w:iCs/>
        </w:rPr>
        <w:t xml:space="preserve">niezdolności do pracy lub orzeczenie o niezdolności do samodzielnej </w:t>
      </w:r>
      <w:r w:rsidR="00C044FB" w:rsidRPr="00DF602D">
        <w:rPr>
          <w:rFonts w:asciiTheme="majorHAnsi" w:hAnsiTheme="majorHAnsi"/>
          <w:iCs/>
        </w:rPr>
        <w:br/>
      </w:r>
      <w:r w:rsidR="000B42CD" w:rsidRPr="00DF602D">
        <w:rPr>
          <w:rFonts w:asciiTheme="majorHAnsi" w:hAnsiTheme="majorHAnsi"/>
          <w:iCs/>
        </w:rPr>
        <w:t xml:space="preserve">           </w:t>
      </w:r>
      <w:r w:rsidR="00E329D0">
        <w:rPr>
          <w:rFonts w:asciiTheme="majorHAnsi" w:hAnsiTheme="majorHAnsi"/>
          <w:iCs/>
        </w:rPr>
        <w:t xml:space="preserve">   </w:t>
      </w:r>
      <w:r w:rsidR="000B42CD" w:rsidRPr="00DF602D">
        <w:rPr>
          <w:rFonts w:asciiTheme="majorHAnsi" w:hAnsiTheme="majorHAnsi"/>
          <w:iCs/>
        </w:rPr>
        <w:t xml:space="preserve"> </w:t>
      </w:r>
      <w:r w:rsidR="00C044FB" w:rsidRPr="00DF602D">
        <w:rPr>
          <w:rFonts w:asciiTheme="majorHAnsi" w:hAnsiTheme="majorHAnsi"/>
          <w:iCs/>
        </w:rPr>
        <w:t>egzystencji wydanej przez Zakład Ubezpieczeń Społecznych.</w:t>
      </w:r>
    </w:p>
    <w:p w:rsidR="00547ADD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10c/</w:t>
      </w:r>
      <w:r w:rsidR="00547ADD" w:rsidRPr="00DF602D">
        <w:rPr>
          <w:rFonts w:asciiTheme="majorHAnsi" w:hAnsiTheme="majorHAnsi"/>
          <w:iCs/>
        </w:rPr>
        <w:t xml:space="preserve">Potwierdzeniem dla kryteriów dziecka, którego obydwoje rodzice pracują </w:t>
      </w:r>
      <w:r w:rsidR="00547ADD" w:rsidRPr="00DF602D">
        <w:rPr>
          <w:rFonts w:asciiTheme="majorHAnsi" w:hAnsiTheme="majorHAnsi"/>
          <w:iCs/>
        </w:rPr>
        <w:br/>
        <w:t xml:space="preserve">            </w:t>
      </w:r>
      <w:r>
        <w:rPr>
          <w:rFonts w:asciiTheme="majorHAnsi" w:hAnsiTheme="majorHAnsi"/>
          <w:iCs/>
        </w:rPr>
        <w:t xml:space="preserve">  </w:t>
      </w:r>
      <w:r w:rsidR="00547ADD" w:rsidRPr="00DF602D">
        <w:rPr>
          <w:rFonts w:asciiTheme="majorHAnsi" w:hAnsiTheme="majorHAnsi"/>
          <w:iCs/>
        </w:rPr>
        <w:t>bądź studiują w trybie dziennym są dokumenty: aktualne zaświadczenie</w:t>
      </w:r>
      <w:r w:rsidR="00547ADD" w:rsidRPr="00DF602D">
        <w:rPr>
          <w:rFonts w:asciiTheme="majorHAnsi" w:hAnsiTheme="majorHAnsi"/>
          <w:iCs/>
        </w:rPr>
        <w:br/>
        <w:t xml:space="preserve">            </w:t>
      </w:r>
      <w:r>
        <w:rPr>
          <w:rFonts w:asciiTheme="majorHAnsi" w:hAnsiTheme="majorHAnsi"/>
          <w:iCs/>
        </w:rPr>
        <w:t xml:space="preserve">  </w:t>
      </w:r>
      <w:r w:rsidR="00547ADD" w:rsidRPr="00DF602D">
        <w:rPr>
          <w:rFonts w:asciiTheme="majorHAnsi" w:hAnsiTheme="majorHAnsi"/>
          <w:iCs/>
        </w:rPr>
        <w:t xml:space="preserve">wydane </w:t>
      </w:r>
      <w:r w:rsidR="00E808C8" w:rsidRPr="00DF602D">
        <w:rPr>
          <w:rFonts w:asciiTheme="majorHAnsi" w:hAnsiTheme="majorHAnsi"/>
          <w:iCs/>
        </w:rPr>
        <w:t xml:space="preserve">przez zakład pracy, zaświadczenie wydane przez uczelnię, ze </w:t>
      </w:r>
      <w:r w:rsidR="00E808C8" w:rsidRPr="00DF602D">
        <w:rPr>
          <w:rFonts w:asciiTheme="majorHAnsi" w:hAnsiTheme="majorHAnsi"/>
          <w:iCs/>
        </w:rPr>
        <w:br/>
        <w:t xml:space="preserve">           </w:t>
      </w:r>
      <w:r>
        <w:rPr>
          <w:rFonts w:asciiTheme="majorHAnsi" w:hAnsiTheme="majorHAnsi"/>
          <w:iCs/>
        </w:rPr>
        <w:t xml:space="preserve">   </w:t>
      </w:r>
      <w:r w:rsidR="00E808C8" w:rsidRPr="00DF602D">
        <w:rPr>
          <w:rFonts w:asciiTheme="majorHAnsi" w:hAnsiTheme="majorHAnsi"/>
          <w:iCs/>
        </w:rPr>
        <w:t xml:space="preserve">wskazaniem trybu studiów, aktualne ( wystawione nie wcześniej niż trzy </w:t>
      </w:r>
      <w:r w:rsidR="00E808C8" w:rsidRPr="00DF602D">
        <w:rPr>
          <w:rFonts w:asciiTheme="majorHAnsi" w:hAnsiTheme="majorHAnsi"/>
          <w:iCs/>
        </w:rPr>
        <w:br/>
        <w:t xml:space="preserve">           </w:t>
      </w:r>
      <w:r>
        <w:rPr>
          <w:rFonts w:asciiTheme="majorHAnsi" w:hAnsiTheme="majorHAnsi"/>
          <w:iCs/>
        </w:rPr>
        <w:t xml:space="preserve">    </w:t>
      </w:r>
      <w:r w:rsidR="00E808C8" w:rsidRPr="00DF602D">
        <w:rPr>
          <w:rFonts w:asciiTheme="majorHAnsi" w:hAnsiTheme="majorHAnsi"/>
          <w:iCs/>
        </w:rPr>
        <w:t xml:space="preserve">miesiące przed składaniem dokumentów ) zaświadczenie o aktualności </w:t>
      </w:r>
      <w:r w:rsidR="00E808C8" w:rsidRPr="00DF602D">
        <w:rPr>
          <w:rFonts w:asciiTheme="majorHAnsi" w:hAnsiTheme="majorHAnsi"/>
          <w:iCs/>
        </w:rPr>
        <w:br/>
        <w:t xml:space="preserve">           </w:t>
      </w:r>
      <w:r>
        <w:rPr>
          <w:rFonts w:asciiTheme="majorHAnsi" w:hAnsiTheme="majorHAnsi"/>
          <w:iCs/>
        </w:rPr>
        <w:t xml:space="preserve">    </w:t>
      </w:r>
      <w:r w:rsidR="00E808C8" w:rsidRPr="00DF602D">
        <w:rPr>
          <w:rFonts w:asciiTheme="majorHAnsi" w:hAnsiTheme="majorHAnsi"/>
          <w:iCs/>
        </w:rPr>
        <w:t>wpisu do ewidencji działalności gospodarczej.</w:t>
      </w:r>
    </w:p>
    <w:p w:rsidR="00E808C8" w:rsidRPr="00DF602D" w:rsidRDefault="00E808C8" w:rsidP="00CF0EFD">
      <w:pPr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   </w:t>
      </w:r>
      <w:r w:rsidR="0021370D" w:rsidRPr="00DF602D">
        <w:rPr>
          <w:rFonts w:asciiTheme="majorHAnsi" w:hAnsiTheme="majorHAnsi"/>
          <w:iCs/>
        </w:rPr>
        <w:t>10d/</w:t>
      </w:r>
      <w:r w:rsidRPr="00DF602D">
        <w:rPr>
          <w:rFonts w:asciiTheme="majorHAnsi" w:hAnsiTheme="majorHAnsi"/>
          <w:iCs/>
        </w:rPr>
        <w:t xml:space="preserve">Potwierdzeniem dla kryterium dziecka umieszczonego w rodzinie </w:t>
      </w:r>
      <w:r w:rsidR="0021370D" w:rsidRPr="00DF602D">
        <w:rPr>
          <w:rFonts w:asciiTheme="majorHAnsi" w:hAnsiTheme="majorHAnsi"/>
          <w:iCs/>
        </w:rPr>
        <w:br/>
        <w:t xml:space="preserve">           </w:t>
      </w:r>
      <w:r w:rsidR="00E329D0">
        <w:rPr>
          <w:rFonts w:asciiTheme="majorHAnsi" w:hAnsiTheme="majorHAnsi"/>
          <w:iCs/>
        </w:rPr>
        <w:t xml:space="preserve">   </w:t>
      </w:r>
      <w:r w:rsidRPr="00DF602D">
        <w:rPr>
          <w:rFonts w:asciiTheme="majorHAnsi" w:hAnsiTheme="majorHAnsi"/>
          <w:iCs/>
        </w:rPr>
        <w:t xml:space="preserve">zastępczej jest jeden z dokumentów: </w:t>
      </w:r>
      <w:r w:rsidR="009F23F5" w:rsidRPr="00DF602D">
        <w:rPr>
          <w:rFonts w:asciiTheme="majorHAnsi" w:hAnsiTheme="majorHAnsi"/>
          <w:iCs/>
        </w:rPr>
        <w:t xml:space="preserve">postanowienie sądu o umieszczeniu </w:t>
      </w:r>
      <w:r w:rsidR="009F23F5" w:rsidRPr="00DF602D">
        <w:rPr>
          <w:rFonts w:asciiTheme="majorHAnsi" w:hAnsiTheme="majorHAnsi"/>
          <w:iCs/>
        </w:rPr>
        <w:br/>
        <w:t xml:space="preserve">           </w:t>
      </w:r>
      <w:r w:rsidR="00E329D0">
        <w:rPr>
          <w:rFonts w:asciiTheme="majorHAnsi" w:hAnsiTheme="majorHAnsi"/>
          <w:iCs/>
        </w:rPr>
        <w:t xml:space="preserve">   </w:t>
      </w:r>
      <w:r w:rsidR="009F23F5" w:rsidRPr="00DF602D">
        <w:rPr>
          <w:rFonts w:asciiTheme="majorHAnsi" w:hAnsiTheme="majorHAnsi"/>
          <w:iCs/>
        </w:rPr>
        <w:t>dziecka w rodzinie zastępczej, zaświadczenie z właściwego Ośrodka</w:t>
      </w:r>
      <w:r w:rsidR="009F23F5" w:rsidRPr="00DF602D">
        <w:rPr>
          <w:rFonts w:asciiTheme="majorHAnsi" w:hAnsiTheme="majorHAnsi"/>
          <w:iCs/>
        </w:rPr>
        <w:br/>
        <w:t xml:space="preserve">           </w:t>
      </w:r>
      <w:r w:rsidR="00E329D0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 xml:space="preserve">Pomocy Rodzinie w sprawie przebywania dziecka w rodzinie zastępczej </w:t>
      </w:r>
      <w:r w:rsidR="009F23F5" w:rsidRPr="00DF602D">
        <w:rPr>
          <w:rFonts w:asciiTheme="majorHAnsi" w:hAnsiTheme="majorHAnsi"/>
          <w:iCs/>
        </w:rPr>
        <w:br/>
        <w:t xml:space="preserve">           </w:t>
      </w:r>
      <w:r w:rsidR="00E329D0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 xml:space="preserve">lub umowa zawarta między starostą właściwym ze względu na miejsce </w:t>
      </w:r>
      <w:r w:rsidR="009F23F5" w:rsidRPr="00DF602D">
        <w:rPr>
          <w:rFonts w:asciiTheme="majorHAnsi" w:hAnsiTheme="majorHAnsi"/>
          <w:iCs/>
        </w:rPr>
        <w:br/>
        <w:t xml:space="preserve">          </w:t>
      </w:r>
      <w:r w:rsidR="00E329D0">
        <w:rPr>
          <w:rFonts w:asciiTheme="majorHAnsi" w:hAnsiTheme="majorHAnsi"/>
          <w:iCs/>
        </w:rPr>
        <w:t xml:space="preserve">    </w:t>
      </w:r>
      <w:r w:rsidR="009F23F5" w:rsidRPr="00DF602D">
        <w:rPr>
          <w:rFonts w:asciiTheme="majorHAnsi" w:hAnsiTheme="majorHAnsi"/>
          <w:iCs/>
        </w:rPr>
        <w:t xml:space="preserve">zamieszkania tej rodziny, a tą rodziną zastępczą, o której mowa </w:t>
      </w:r>
      <w:r w:rsidR="009F23F5" w:rsidRPr="00DF602D">
        <w:rPr>
          <w:rFonts w:asciiTheme="majorHAnsi" w:hAnsiTheme="majorHAnsi"/>
          <w:iCs/>
        </w:rPr>
        <w:br/>
        <w:t xml:space="preserve">           </w:t>
      </w:r>
      <w:r w:rsidR="00E329D0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 xml:space="preserve"> </w:t>
      </w:r>
      <w:r w:rsidR="00E329D0">
        <w:rPr>
          <w:rFonts w:asciiTheme="majorHAnsi" w:hAnsiTheme="majorHAnsi"/>
          <w:iCs/>
        </w:rPr>
        <w:t xml:space="preserve"> </w:t>
      </w:r>
      <w:r w:rsidR="009F23F5" w:rsidRPr="00DF602D">
        <w:rPr>
          <w:rFonts w:asciiTheme="majorHAnsi" w:hAnsiTheme="majorHAnsi"/>
          <w:iCs/>
        </w:rPr>
        <w:t>w art. 72 ust. 7 ustawy o pomocy społecznej.</w:t>
      </w:r>
    </w:p>
    <w:p w:rsidR="009F23F5" w:rsidRPr="00DF602D" w:rsidRDefault="00DF602D" w:rsidP="00CF0EFD">
      <w:pPr>
        <w:jc w:val="both"/>
        <w:rPr>
          <w:rFonts w:asciiTheme="majorHAnsi" w:hAnsiTheme="majorHAnsi"/>
          <w:iCs/>
        </w:rPr>
      </w:pPr>
      <w:r w:rsidRPr="00DF602D">
        <w:rPr>
          <w:rFonts w:asciiTheme="majorHAnsi" w:hAnsiTheme="majorHAnsi"/>
          <w:iCs/>
        </w:rPr>
        <w:t xml:space="preserve">  </w:t>
      </w:r>
      <w:r w:rsidR="00E329D0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 xml:space="preserve">  </w:t>
      </w:r>
      <w:r w:rsidR="00E329D0">
        <w:rPr>
          <w:rFonts w:asciiTheme="majorHAnsi" w:hAnsiTheme="majorHAnsi"/>
          <w:iCs/>
        </w:rPr>
        <w:t xml:space="preserve">11. </w:t>
      </w:r>
      <w:r w:rsidR="009F23F5" w:rsidRPr="00DF602D">
        <w:rPr>
          <w:rFonts w:asciiTheme="majorHAnsi" w:hAnsiTheme="majorHAnsi"/>
          <w:iCs/>
        </w:rPr>
        <w:t xml:space="preserve">Potwierdzenia, o których mowa w pkt. 10 </w:t>
      </w:r>
      <w:proofErr w:type="spellStart"/>
      <w:r w:rsidR="009F23F5" w:rsidRPr="00DF602D">
        <w:rPr>
          <w:rFonts w:asciiTheme="majorHAnsi" w:hAnsiTheme="majorHAnsi"/>
          <w:iCs/>
        </w:rPr>
        <w:t>a,b,c,d</w:t>
      </w:r>
      <w:proofErr w:type="spellEnd"/>
      <w:r w:rsidR="009F23F5" w:rsidRPr="00DF602D">
        <w:rPr>
          <w:rFonts w:asciiTheme="majorHAnsi" w:hAnsiTheme="majorHAnsi"/>
          <w:iCs/>
        </w:rPr>
        <w:t xml:space="preserve"> </w:t>
      </w:r>
      <w:r w:rsidRPr="00DF602D">
        <w:rPr>
          <w:rFonts w:asciiTheme="majorHAnsi" w:hAnsiTheme="majorHAnsi"/>
          <w:iCs/>
        </w:rPr>
        <w:t xml:space="preserve">( przedstawiane są do </w:t>
      </w:r>
      <w:r w:rsidRPr="00DF602D">
        <w:rPr>
          <w:rFonts w:asciiTheme="majorHAnsi" w:hAnsiTheme="majorHAnsi"/>
          <w:iCs/>
        </w:rPr>
        <w:br/>
        <w:t xml:space="preserve">          </w:t>
      </w:r>
      <w:r w:rsidR="00E329D0">
        <w:rPr>
          <w:rFonts w:asciiTheme="majorHAnsi" w:hAnsiTheme="majorHAnsi"/>
          <w:iCs/>
        </w:rPr>
        <w:t xml:space="preserve">   </w:t>
      </w:r>
      <w:r w:rsidRPr="00DF602D">
        <w:rPr>
          <w:rFonts w:asciiTheme="majorHAnsi" w:hAnsiTheme="majorHAnsi"/>
          <w:iCs/>
        </w:rPr>
        <w:t xml:space="preserve">wglądu  i </w:t>
      </w:r>
      <w:r w:rsidR="009F23F5" w:rsidRPr="00DF602D">
        <w:rPr>
          <w:rFonts w:asciiTheme="majorHAnsi" w:hAnsiTheme="majorHAnsi"/>
          <w:iCs/>
        </w:rPr>
        <w:t>nie stosuje się dla dzie</w:t>
      </w:r>
      <w:r w:rsidRPr="00DF602D">
        <w:rPr>
          <w:rFonts w:asciiTheme="majorHAnsi" w:hAnsiTheme="majorHAnsi"/>
          <w:iCs/>
        </w:rPr>
        <w:t xml:space="preserve">ci </w:t>
      </w:r>
      <w:r w:rsidR="009F23F5" w:rsidRPr="00DF602D">
        <w:rPr>
          <w:rFonts w:asciiTheme="majorHAnsi" w:hAnsiTheme="majorHAnsi"/>
          <w:iCs/>
        </w:rPr>
        <w:t>dojeżdżających.</w:t>
      </w:r>
    </w:p>
    <w:p w:rsidR="009F23F5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</w:t>
      </w:r>
      <w:r w:rsidR="009F23F5" w:rsidRPr="00DF602D">
        <w:rPr>
          <w:rFonts w:asciiTheme="majorHAnsi" w:hAnsiTheme="majorHAnsi"/>
          <w:iCs/>
        </w:rPr>
        <w:t xml:space="preserve">12. W przypadku konieczności ustalenia pierwszeństwa kwalifikacji w grupie </w:t>
      </w:r>
      <w:r w:rsidR="009F23F5" w:rsidRPr="00DF602D">
        <w:rPr>
          <w:rFonts w:asciiTheme="majorHAnsi" w:hAnsiTheme="majorHAnsi"/>
          <w:iCs/>
        </w:rPr>
        <w:br/>
        <w:t xml:space="preserve">      </w:t>
      </w:r>
      <w:r>
        <w:rPr>
          <w:rFonts w:asciiTheme="majorHAnsi" w:hAnsiTheme="majorHAnsi"/>
          <w:iCs/>
        </w:rPr>
        <w:t xml:space="preserve">      </w:t>
      </w:r>
      <w:r w:rsidR="009F23F5" w:rsidRPr="00DF602D">
        <w:rPr>
          <w:rFonts w:asciiTheme="majorHAnsi" w:hAnsiTheme="majorHAnsi"/>
          <w:iCs/>
        </w:rPr>
        <w:t xml:space="preserve"> kandydatów, którzy w takim samym stopniu spełniają</w:t>
      </w:r>
      <w:r w:rsidR="000B42CD" w:rsidRPr="00DF602D">
        <w:rPr>
          <w:rFonts w:asciiTheme="majorHAnsi" w:hAnsiTheme="majorHAnsi"/>
          <w:iCs/>
        </w:rPr>
        <w:t xml:space="preserve"> wszystkie kryteria </w:t>
      </w:r>
      <w:r w:rsidR="000B42CD" w:rsidRPr="00DF602D">
        <w:rPr>
          <w:rFonts w:asciiTheme="majorHAnsi" w:hAnsiTheme="majorHAnsi"/>
          <w:iCs/>
        </w:rPr>
        <w:br/>
        <w:t xml:space="preserve">      </w:t>
      </w:r>
      <w:r>
        <w:rPr>
          <w:rFonts w:asciiTheme="majorHAnsi" w:hAnsiTheme="majorHAnsi"/>
          <w:iCs/>
        </w:rPr>
        <w:t xml:space="preserve">      </w:t>
      </w:r>
      <w:r w:rsidR="000B42CD" w:rsidRPr="00DF602D">
        <w:rPr>
          <w:rFonts w:asciiTheme="majorHAnsi" w:hAnsiTheme="majorHAnsi"/>
          <w:iCs/>
        </w:rPr>
        <w:t xml:space="preserve"> regulaminowe, kolejność ustalana jest metodą losową. Losowania dokonuje </w:t>
      </w:r>
      <w:r w:rsidR="000B42CD" w:rsidRPr="00DF602D">
        <w:rPr>
          <w:rFonts w:asciiTheme="majorHAnsi" w:hAnsiTheme="majorHAnsi"/>
          <w:iCs/>
        </w:rPr>
        <w:br/>
        <w:t xml:space="preserve">       </w:t>
      </w:r>
      <w:r>
        <w:rPr>
          <w:rFonts w:asciiTheme="majorHAnsi" w:hAnsiTheme="majorHAnsi"/>
          <w:iCs/>
        </w:rPr>
        <w:t xml:space="preserve">      </w:t>
      </w:r>
      <w:r w:rsidR="000B42CD" w:rsidRPr="00DF602D">
        <w:rPr>
          <w:rFonts w:asciiTheme="majorHAnsi" w:hAnsiTheme="majorHAnsi"/>
          <w:iCs/>
        </w:rPr>
        <w:t>komisja.</w:t>
      </w:r>
    </w:p>
    <w:p w:rsidR="000B42CD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</w:t>
      </w:r>
      <w:r w:rsidR="000B42CD" w:rsidRPr="00DF602D">
        <w:rPr>
          <w:rFonts w:asciiTheme="majorHAnsi" w:hAnsiTheme="majorHAnsi"/>
          <w:iCs/>
        </w:rPr>
        <w:t xml:space="preserve">13. Dzieci nieprzyjęte do świetlicy szkolnej lub zgłaszające się po terminie </w:t>
      </w:r>
      <w:r w:rsidR="000B42CD" w:rsidRPr="00DF602D">
        <w:rPr>
          <w:rFonts w:asciiTheme="majorHAnsi" w:hAnsiTheme="majorHAnsi"/>
          <w:iCs/>
        </w:rPr>
        <w:br/>
        <w:t xml:space="preserve">      </w:t>
      </w:r>
      <w:r>
        <w:rPr>
          <w:rFonts w:asciiTheme="majorHAnsi" w:hAnsiTheme="majorHAnsi"/>
          <w:iCs/>
        </w:rPr>
        <w:t xml:space="preserve">      </w:t>
      </w:r>
      <w:r w:rsidR="000B42CD" w:rsidRPr="00DF602D">
        <w:rPr>
          <w:rFonts w:asciiTheme="majorHAnsi" w:hAnsiTheme="majorHAnsi"/>
          <w:iCs/>
        </w:rPr>
        <w:t xml:space="preserve"> naboru umieszczane są na liście rezerwowej. Umieszczenie na liście </w:t>
      </w:r>
      <w:r w:rsidR="000B42CD" w:rsidRPr="00DF602D">
        <w:rPr>
          <w:rFonts w:asciiTheme="majorHAnsi" w:hAnsiTheme="majorHAnsi"/>
          <w:iCs/>
        </w:rPr>
        <w:br/>
        <w:t xml:space="preserve">     </w:t>
      </w:r>
      <w:r>
        <w:rPr>
          <w:rFonts w:asciiTheme="majorHAnsi" w:hAnsiTheme="majorHAnsi"/>
          <w:iCs/>
        </w:rPr>
        <w:t xml:space="preserve">       </w:t>
      </w:r>
      <w:r w:rsidR="000B42CD" w:rsidRPr="00DF602D">
        <w:rPr>
          <w:rFonts w:asciiTheme="majorHAnsi" w:hAnsiTheme="majorHAnsi"/>
          <w:iCs/>
        </w:rPr>
        <w:t xml:space="preserve"> rezerwowej nie uprawnia dziecka do uczęszczania na świetlicę.</w:t>
      </w:r>
    </w:p>
    <w:p w:rsidR="000B42CD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</w:t>
      </w:r>
      <w:r w:rsidR="000B42CD" w:rsidRPr="00DF602D">
        <w:rPr>
          <w:rFonts w:asciiTheme="majorHAnsi" w:hAnsiTheme="majorHAnsi"/>
          <w:iCs/>
        </w:rPr>
        <w:t xml:space="preserve">14. Rodzice dziecka, które nie zostało zakwalifikowane do świetlicy szkolnej </w:t>
      </w:r>
      <w:r w:rsidR="000B42CD" w:rsidRPr="00DF602D">
        <w:rPr>
          <w:rFonts w:asciiTheme="majorHAnsi" w:hAnsiTheme="majorHAnsi"/>
          <w:iCs/>
        </w:rPr>
        <w:br/>
        <w:t xml:space="preserve">       </w:t>
      </w:r>
      <w:r>
        <w:rPr>
          <w:rFonts w:asciiTheme="majorHAnsi" w:hAnsiTheme="majorHAnsi"/>
          <w:iCs/>
        </w:rPr>
        <w:t xml:space="preserve">      </w:t>
      </w:r>
      <w:r w:rsidR="000B42CD" w:rsidRPr="00DF602D">
        <w:rPr>
          <w:rFonts w:asciiTheme="majorHAnsi" w:hAnsiTheme="majorHAnsi"/>
          <w:iCs/>
        </w:rPr>
        <w:t>mogą złożyć odwołanie.</w:t>
      </w:r>
    </w:p>
    <w:p w:rsidR="000B42CD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14a/</w:t>
      </w:r>
      <w:r w:rsidR="00BE707B" w:rsidRPr="00DF602D">
        <w:rPr>
          <w:rFonts w:asciiTheme="majorHAnsi" w:hAnsiTheme="majorHAnsi"/>
          <w:iCs/>
        </w:rPr>
        <w:t xml:space="preserve">Odwołanie wraz z uzasadnieniem składa się do Dyrektora szkoły nie </w:t>
      </w:r>
      <w:r w:rsidR="00BE707B" w:rsidRPr="00DF602D">
        <w:rPr>
          <w:rFonts w:asciiTheme="majorHAnsi" w:hAnsiTheme="majorHAnsi"/>
          <w:iCs/>
        </w:rPr>
        <w:br/>
        <w:t xml:space="preserve">      </w:t>
      </w:r>
      <w:r>
        <w:rPr>
          <w:rFonts w:asciiTheme="majorHAnsi" w:hAnsiTheme="majorHAnsi"/>
          <w:iCs/>
        </w:rPr>
        <w:t xml:space="preserve">      </w:t>
      </w:r>
      <w:r w:rsidR="00BE707B" w:rsidRPr="00DF602D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 </w:t>
      </w:r>
      <w:r w:rsidR="00BE707B" w:rsidRPr="00DF602D">
        <w:rPr>
          <w:rFonts w:asciiTheme="majorHAnsi" w:hAnsiTheme="majorHAnsi"/>
          <w:iCs/>
        </w:rPr>
        <w:t>później niż w terminie trzy dni od daty ogłoszenia listy dzieci</w:t>
      </w:r>
      <w:r w:rsidR="00BE707B" w:rsidRPr="00DF602D">
        <w:rPr>
          <w:rFonts w:asciiTheme="majorHAnsi" w:hAnsiTheme="majorHAnsi"/>
          <w:iCs/>
        </w:rPr>
        <w:br/>
        <w:t xml:space="preserve">      </w:t>
      </w:r>
      <w:r>
        <w:rPr>
          <w:rFonts w:asciiTheme="majorHAnsi" w:hAnsiTheme="majorHAnsi"/>
          <w:iCs/>
        </w:rPr>
        <w:t xml:space="preserve">       </w:t>
      </w:r>
      <w:r w:rsidR="00BE707B" w:rsidRPr="00DF602D">
        <w:rPr>
          <w:rFonts w:asciiTheme="majorHAnsi" w:hAnsiTheme="majorHAnsi"/>
          <w:iCs/>
        </w:rPr>
        <w:t xml:space="preserve"> zakwalifikowanych.</w:t>
      </w:r>
    </w:p>
    <w:p w:rsidR="00BE707B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14b/</w:t>
      </w:r>
      <w:r w:rsidR="00BE707B" w:rsidRPr="00DF602D">
        <w:rPr>
          <w:rFonts w:asciiTheme="majorHAnsi" w:hAnsiTheme="majorHAnsi"/>
          <w:iCs/>
        </w:rPr>
        <w:t>Odwołanie bez uzasadnienia nie będzie rozpatrywane.</w:t>
      </w:r>
    </w:p>
    <w:p w:rsidR="00BE707B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14c/</w:t>
      </w:r>
      <w:r w:rsidR="00BE707B" w:rsidRPr="00DF602D">
        <w:rPr>
          <w:rFonts w:asciiTheme="majorHAnsi" w:hAnsiTheme="majorHAnsi"/>
          <w:iCs/>
        </w:rPr>
        <w:t>Dyrektor rozpatruje odwołanie w ciągu trzech dni o</w:t>
      </w:r>
      <w:r>
        <w:rPr>
          <w:rFonts w:asciiTheme="majorHAnsi" w:hAnsiTheme="majorHAnsi"/>
          <w:iCs/>
        </w:rPr>
        <w:t xml:space="preserve">d daty wpływu </w:t>
      </w:r>
      <w:r>
        <w:rPr>
          <w:rFonts w:asciiTheme="majorHAnsi" w:hAnsiTheme="majorHAnsi"/>
          <w:iCs/>
        </w:rPr>
        <w:br/>
        <w:t xml:space="preserve">             </w:t>
      </w:r>
      <w:r w:rsidR="00BE707B" w:rsidRPr="00DF602D">
        <w:rPr>
          <w:rFonts w:asciiTheme="majorHAnsi" w:hAnsiTheme="majorHAnsi"/>
          <w:iCs/>
        </w:rPr>
        <w:t>odwołania. Pisemna odpowiedź na odwołanie prze</w:t>
      </w:r>
      <w:r>
        <w:rPr>
          <w:rFonts w:asciiTheme="majorHAnsi" w:hAnsiTheme="majorHAnsi"/>
          <w:iCs/>
        </w:rPr>
        <w:t xml:space="preserve">kazywana jest </w:t>
      </w:r>
      <w:r>
        <w:rPr>
          <w:rFonts w:asciiTheme="majorHAnsi" w:hAnsiTheme="majorHAnsi"/>
          <w:iCs/>
        </w:rPr>
        <w:br/>
        <w:t xml:space="preserve">             </w:t>
      </w:r>
      <w:r w:rsidR="00BE707B" w:rsidRPr="00DF602D">
        <w:rPr>
          <w:rFonts w:asciiTheme="majorHAnsi" w:hAnsiTheme="majorHAnsi"/>
          <w:iCs/>
        </w:rPr>
        <w:t>osobiście rodzicom lub za pośrednictwem poczty.</w:t>
      </w:r>
    </w:p>
    <w:p w:rsidR="00BE707B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14d/</w:t>
      </w:r>
      <w:r w:rsidR="00BE707B" w:rsidRPr="00DF602D">
        <w:rPr>
          <w:rFonts w:asciiTheme="majorHAnsi" w:hAnsiTheme="majorHAnsi"/>
          <w:iCs/>
        </w:rPr>
        <w:t>Decyzja Dyrektora w zakresie odwołania jest ostateczna.</w:t>
      </w:r>
    </w:p>
    <w:p w:rsidR="00BE707B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</w:t>
      </w:r>
      <w:r w:rsidR="00BE707B" w:rsidRPr="00DF602D">
        <w:rPr>
          <w:rFonts w:asciiTheme="majorHAnsi" w:hAnsiTheme="majorHAnsi"/>
          <w:iCs/>
        </w:rPr>
        <w:t xml:space="preserve">15. </w:t>
      </w:r>
      <w:r>
        <w:rPr>
          <w:rFonts w:asciiTheme="majorHAnsi" w:hAnsiTheme="majorHAnsi"/>
          <w:iCs/>
        </w:rPr>
        <w:t xml:space="preserve"> </w:t>
      </w:r>
      <w:r w:rsidR="00BE707B" w:rsidRPr="00DF602D">
        <w:rPr>
          <w:rFonts w:asciiTheme="majorHAnsi" w:hAnsiTheme="majorHAnsi"/>
          <w:iCs/>
        </w:rPr>
        <w:t>Świetlica szkolna rozpoczyna działalność z dniem 1 września b. r. szkolnego,</w:t>
      </w:r>
      <w:r w:rsidR="00BE707B" w:rsidRPr="00DF602D">
        <w:rPr>
          <w:rFonts w:asciiTheme="majorHAnsi" w:hAnsiTheme="majorHAnsi"/>
          <w:iCs/>
        </w:rPr>
        <w:br/>
        <w:t xml:space="preserve">       </w:t>
      </w:r>
      <w:r>
        <w:rPr>
          <w:rFonts w:asciiTheme="majorHAnsi" w:hAnsiTheme="majorHAnsi"/>
          <w:iCs/>
        </w:rPr>
        <w:t xml:space="preserve">       </w:t>
      </w:r>
      <w:r w:rsidR="00BE707B" w:rsidRPr="00DF602D">
        <w:rPr>
          <w:rFonts w:asciiTheme="majorHAnsi" w:hAnsiTheme="majorHAnsi"/>
          <w:iCs/>
        </w:rPr>
        <w:t xml:space="preserve">a kończy w dniu zakończenia </w:t>
      </w:r>
      <w:r w:rsidR="00B7133A" w:rsidRPr="00DF602D">
        <w:rPr>
          <w:rFonts w:asciiTheme="majorHAnsi" w:hAnsiTheme="majorHAnsi"/>
          <w:iCs/>
        </w:rPr>
        <w:t>zajęć dydaktyczno-wychowawczych</w:t>
      </w:r>
      <w:r w:rsidR="00BE707B" w:rsidRPr="00DF602D">
        <w:rPr>
          <w:rFonts w:asciiTheme="majorHAnsi" w:hAnsiTheme="majorHAnsi"/>
          <w:iCs/>
        </w:rPr>
        <w:t>.</w:t>
      </w:r>
    </w:p>
    <w:p w:rsidR="000E48B3" w:rsidRPr="00DF602D" w:rsidRDefault="00E329D0" w:rsidP="00CF0EFD">
      <w:pPr>
        <w:jc w:val="both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    </w:t>
      </w:r>
      <w:r w:rsidR="00BE707B" w:rsidRPr="00DF602D">
        <w:rPr>
          <w:rFonts w:asciiTheme="majorHAnsi" w:hAnsiTheme="majorHAnsi"/>
          <w:iCs/>
        </w:rPr>
        <w:t xml:space="preserve">16. Lista dzieci przyjętych do świetlicy szkolnej będzie wywieszona do dnia </w:t>
      </w:r>
      <w:r w:rsidR="00BE707B" w:rsidRPr="00DF602D">
        <w:rPr>
          <w:rFonts w:asciiTheme="majorHAnsi" w:hAnsiTheme="majorHAnsi"/>
          <w:iCs/>
        </w:rPr>
        <w:br/>
        <w:t xml:space="preserve">     </w:t>
      </w:r>
      <w:r>
        <w:rPr>
          <w:rFonts w:asciiTheme="majorHAnsi" w:hAnsiTheme="majorHAnsi"/>
          <w:iCs/>
        </w:rPr>
        <w:t xml:space="preserve">       </w:t>
      </w:r>
      <w:r w:rsidR="00BE707B" w:rsidRPr="00DF602D">
        <w:rPr>
          <w:rFonts w:asciiTheme="majorHAnsi" w:hAnsiTheme="majorHAnsi"/>
          <w:iCs/>
        </w:rPr>
        <w:t xml:space="preserve"> 12 września </w:t>
      </w:r>
      <w:r w:rsidR="000E48B3" w:rsidRPr="00DF602D">
        <w:rPr>
          <w:rFonts w:asciiTheme="majorHAnsi" w:hAnsiTheme="majorHAnsi"/>
          <w:iCs/>
        </w:rPr>
        <w:t>b.r. szkolnego.</w:t>
      </w:r>
    </w:p>
    <w:p w:rsidR="000E48B3" w:rsidRPr="00DF602D" w:rsidRDefault="000E48B3" w:rsidP="00CF0EFD">
      <w:pPr>
        <w:jc w:val="both"/>
        <w:rPr>
          <w:rFonts w:asciiTheme="majorHAnsi" w:hAnsiTheme="majorHAnsi"/>
          <w:iCs/>
        </w:rPr>
      </w:pPr>
    </w:p>
    <w:p w:rsidR="000E48B3" w:rsidRPr="00DF602D" w:rsidRDefault="000E48B3" w:rsidP="00CF0EFD">
      <w:pPr>
        <w:jc w:val="both"/>
        <w:rPr>
          <w:rFonts w:asciiTheme="majorHAnsi" w:hAnsiTheme="majorHAnsi"/>
          <w:iCs/>
        </w:rPr>
      </w:pPr>
    </w:p>
    <w:p w:rsidR="00BE707B" w:rsidRPr="00DF602D" w:rsidRDefault="00484968" w:rsidP="00CF0EFD">
      <w:pPr>
        <w:jc w:val="both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 xml:space="preserve">     </w:t>
      </w:r>
      <w:r w:rsidR="000E48B3" w:rsidRPr="00DF602D">
        <w:rPr>
          <w:rFonts w:asciiTheme="majorHAnsi" w:hAnsiTheme="majorHAnsi"/>
          <w:iCs/>
          <w:sz w:val="22"/>
          <w:szCs w:val="22"/>
        </w:rPr>
        <w:t>Niniejsze Zasady Rekrutacji do Świetlicy Szkolnej obowiązują</w:t>
      </w:r>
      <w:r w:rsidR="00E329D0">
        <w:rPr>
          <w:rFonts w:asciiTheme="majorHAnsi" w:hAnsiTheme="majorHAnsi"/>
          <w:iCs/>
          <w:sz w:val="22"/>
          <w:szCs w:val="22"/>
        </w:rPr>
        <w:t xml:space="preserve"> od 1 września 2020</w:t>
      </w:r>
      <w:r w:rsidR="000E48B3" w:rsidRPr="00DF602D">
        <w:rPr>
          <w:rFonts w:asciiTheme="majorHAnsi" w:hAnsiTheme="majorHAnsi"/>
          <w:iCs/>
          <w:sz w:val="22"/>
          <w:szCs w:val="22"/>
        </w:rPr>
        <w:t xml:space="preserve"> r.</w:t>
      </w:r>
      <w:r w:rsidR="00BE707B" w:rsidRPr="00DF602D">
        <w:rPr>
          <w:rFonts w:asciiTheme="majorHAnsi" w:hAnsiTheme="majorHAnsi"/>
          <w:iCs/>
          <w:sz w:val="22"/>
          <w:szCs w:val="22"/>
        </w:rPr>
        <w:t xml:space="preserve">  </w:t>
      </w:r>
    </w:p>
    <w:p w:rsidR="000B42CD" w:rsidRPr="00DF602D" w:rsidRDefault="000B42CD" w:rsidP="00CF0EFD">
      <w:pPr>
        <w:jc w:val="both"/>
        <w:rPr>
          <w:rFonts w:asciiTheme="majorHAnsi" w:hAnsiTheme="majorHAnsi"/>
          <w:iCs/>
        </w:rPr>
      </w:pPr>
    </w:p>
    <w:p w:rsidR="00C044FB" w:rsidRPr="00DF602D" w:rsidRDefault="00C044FB" w:rsidP="00CF0EFD">
      <w:pPr>
        <w:jc w:val="both"/>
        <w:rPr>
          <w:rFonts w:asciiTheme="majorHAnsi" w:hAnsiTheme="majorHAnsi"/>
          <w:b/>
          <w:iCs/>
        </w:rPr>
      </w:pPr>
      <w:r w:rsidRPr="00DF602D">
        <w:rPr>
          <w:rFonts w:asciiTheme="majorHAnsi" w:hAnsiTheme="majorHAnsi"/>
          <w:b/>
          <w:iCs/>
        </w:rPr>
        <w:tab/>
        <w:t xml:space="preserve">  </w:t>
      </w:r>
    </w:p>
    <w:p w:rsidR="007B6390" w:rsidRPr="00DF602D" w:rsidRDefault="007B6390" w:rsidP="00CF0EFD">
      <w:pPr>
        <w:jc w:val="both"/>
        <w:rPr>
          <w:rFonts w:asciiTheme="majorHAnsi" w:hAnsiTheme="majorHAnsi"/>
          <w:b/>
          <w:iCs/>
        </w:rPr>
      </w:pPr>
      <w:r w:rsidRPr="00DF602D">
        <w:rPr>
          <w:rFonts w:asciiTheme="majorHAnsi" w:hAnsiTheme="majorHAnsi"/>
          <w:b/>
          <w:iCs/>
        </w:rPr>
        <w:t xml:space="preserve">      </w:t>
      </w:r>
    </w:p>
    <w:p w:rsidR="00A83B96" w:rsidRPr="00DF602D" w:rsidRDefault="00A83B96">
      <w:pPr>
        <w:jc w:val="both"/>
        <w:rPr>
          <w:rFonts w:asciiTheme="majorHAnsi" w:hAnsiTheme="majorHAnsi"/>
          <w:b/>
          <w:iCs/>
        </w:rPr>
      </w:pPr>
    </w:p>
    <w:p w:rsidR="00A83B96" w:rsidRPr="00DF602D" w:rsidRDefault="00A83B96">
      <w:pPr>
        <w:jc w:val="both"/>
        <w:rPr>
          <w:rFonts w:asciiTheme="majorHAnsi" w:hAnsiTheme="majorHAnsi"/>
          <w:iCs/>
        </w:rPr>
      </w:pPr>
    </w:p>
    <w:sectPr w:rsidR="00A83B96" w:rsidRPr="00DF602D" w:rsidSect="00047CF8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58"/>
    <w:multiLevelType w:val="hybridMultilevel"/>
    <w:tmpl w:val="DB0611EA"/>
    <w:lvl w:ilvl="0" w:tplc="C074A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2FF6B30"/>
    <w:multiLevelType w:val="hybridMultilevel"/>
    <w:tmpl w:val="E766FB6E"/>
    <w:lvl w:ilvl="0" w:tplc="BC28F52A">
      <w:start w:val="2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8653CF"/>
    <w:multiLevelType w:val="hybridMultilevel"/>
    <w:tmpl w:val="62D88B84"/>
    <w:lvl w:ilvl="0" w:tplc="D68E981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4610256C"/>
    <w:multiLevelType w:val="hybridMultilevel"/>
    <w:tmpl w:val="CC405A5A"/>
    <w:lvl w:ilvl="0" w:tplc="930CC6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FF3765F"/>
    <w:multiLevelType w:val="hybridMultilevel"/>
    <w:tmpl w:val="80DCE25E"/>
    <w:lvl w:ilvl="0" w:tplc="BCD82CFE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F0E3C"/>
    <w:multiLevelType w:val="hybridMultilevel"/>
    <w:tmpl w:val="392E1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47DDA"/>
    <w:multiLevelType w:val="hybridMultilevel"/>
    <w:tmpl w:val="E2E87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FC"/>
    <w:rsid w:val="00047CF8"/>
    <w:rsid w:val="00063631"/>
    <w:rsid w:val="000B42CD"/>
    <w:rsid w:val="000E48B3"/>
    <w:rsid w:val="0021370D"/>
    <w:rsid w:val="00216EBD"/>
    <w:rsid w:val="002669C7"/>
    <w:rsid w:val="002B5C8D"/>
    <w:rsid w:val="0030472E"/>
    <w:rsid w:val="00316EC2"/>
    <w:rsid w:val="00484968"/>
    <w:rsid w:val="00547ADD"/>
    <w:rsid w:val="00570048"/>
    <w:rsid w:val="005D0661"/>
    <w:rsid w:val="00785108"/>
    <w:rsid w:val="007B6390"/>
    <w:rsid w:val="007F6309"/>
    <w:rsid w:val="008C4900"/>
    <w:rsid w:val="00934710"/>
    <w:rsid w:val="009B61DA"/>
    <w:rsid w:val="009D5BA4"/>
    <w:rsid w:val="009F23F5"/>
    <w:rsid w:val="00A83B96"/>
    <w:rsid w:val="00B7133A"/>
    <w:rsid w:val="00BB53D9"/>
    <w:rsid w:val="00BE707B"/>
    <w:rsid w:val="00BF7D19"/>
    <w:rsid w:val="00C044FB"/>
    <w:rsid w:val="00C27BC6"/>
    <w:rsid w:val="00C971C9"/>
    <w:rsid w:val="00CF0EFD"/>
    <w:rsid w:val="00D205FC"/>
    <w:rsid w:val="00D83310"/>
    <w:rsid w:val="00DF602D"/>
    <w:rsid w:val="00E14ABD"/>
    <w:rsid w:val="00E329D0"/>
    <w:rsid w:val="00E808C8"/>
    <w:rsid w:val="00E87EBD"/>
    <w:rsid w:val="00F35940"/>
    <w:rsid w:val="00F800D2"/>
    <w:rsid w:val="00FF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6E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EBD"/>
    <w:pPr>
      <w:keepNext/>
      <w:jc w:val="both"/>
      <w:outlineLvl w:val="0"/>
    </w:pPr>
    <w:rPr>
      <w:rFonts w:ascii="Comic Sans MS" w:hAnsi="Comic Sans MS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216EBD"/>
    <w:pPr>
      <w:keepNext/>
      <w:jc w:val="both"/>
      <w:outlineLvl w:val="1"/>
    </w:pPr>
    <w:rPr>
      <w:rFonts w:ascii="Comic Sans MS" w:hAnsi="Comic Sans MS"/>
      <w:b/>
      <w:bCs/>
      <w:i/>
      <w:iCs/>
    </w:rPr>
  </w:style>
  <w:style w:type="paragraph" w:styleId="Nagwek3">
    <w:name w:val="heading 3"/>
    <w:basedOn w:val="Normalny"/>
    <w:next w:val="Normalny"/>
    <w:qFormat/>
    <w:rsid w:val="00216EBD"/>
    <w:pPr>
      <w:keepNext/>
      <w:ind w:left="360"/>
      <w:outlineLvl w:val="2"/>
    </w:pPr>
    <w:rPr>
      <w:rFonts w:ascii="Comic Sans MS" w:hAnsi="Comic Sans MS"/>
      <w:b/>
      <w:bCs/>
      <w:i/>
      <w:iCs/>
    </w:rPr>
  </w:style>
  <w:style w:type="paragraph" w:styleId="Nagwek4">
    <w:name w:val="heading 4"/>
    <w:basedOn w:val="Normalny"/>
    <w:next w:val="Normalny"/>
    <w:qFormat/>
    <w:rsid w:val="00216EBD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16EBD"/>
    <w:pPr>
      <w:jc w:val="center"/>
    </w:pPr>
    <w:rPr>
      <w:rFonts w:ascii="Comic Sans MS" w:hAnsi="Comic Sans MS"/>
      <w:b/>
      <w:bCs/>
      <w:i/>
      <w:iCs/>
      <w:sz w:val="40"/>
    </w:rPr>
  </w:style>
  <w:style w:type="paragraph" w:styleId="Tekstpodstawowy">
    <w:name w:val="Body Text"/>
    <w:basedOn w:val="Normalny"/>
    <w:rsid w:val="00216EBD"/>
    <w:pPr>
      <w:jc w:val="both"/>
    </w:pPr>
    <w:rPr>
      <w:rFonts w:ascii="Comic Sans MS" w:hAnsi="Comic Sans MS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ŚWIETLICY SZKOLNEJ</vt:lpstr>
    </vt:vector>
  </TitlesOfParts>
  <Company>.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</dc:title>
  <dc:creator>.</dc:creator>
  <cp:lastModifiedBy>PC</cp:lastModifiedBy>
  <cp:revision>9</cp:revision>
  <cp:lastPrinted>2019-09-16T06:05:00Z</cp:lastPrinted>
  <dcterms:created xsi:type="dcterms:W3CDTF">2021-04-14T09:51:00Z</dcterms:created>
  <dcterms:modified xsi:type="dcterms:W3CDTF">2021-04-14T10:50:00Z</dcterms:modified>
</cp:coreProperties>
</file>